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BE" w:rsidRPr="00C45854" w:rsidRDefault="00C45854" w:rsidP="005B1EA7">
      <w:pPr>
        <w:pStyle w:val="a3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РЕГЛАМЕНТ</w:t>
      </w:r>
    </w:p>
    <w:p w:rsidR="005B1EA7" w:rsidRPr="00201204" w:rsidRDefault="005B1EA7" w:rsidP="005B1EA7">
      <w:pPr>
        <w:pStyle w:val="a3"/>
        <w:rPr>
          <w:color w:val="auto"/>
          <w:sz w:val="40"/>
          <w:szCs w:val="40"/>
        </w:rPr>
      </w:pPr>
      <w:r w:rsidRPr="00201204">
        <w:rPr>
          <w:color w:val="auto"/>
          <w:sz w:val="40"/>
          <w:szCs w:val="40"/>
        </w:rPr>
        <w:t>проведения розыгрыша призов</w:t>
      </w:r>
    </w:p>
    <w:p w:rsidR="005B1EA7" w:rsidRPr="008E3CA4" w:rsidRDefault="008E3CA4" w:rsidP="005B1EA7">
      <w:pPr>
        <w:pStyle w:val="a3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при заказе из раздела «Экспресс-отгрузка»</w:t>
      </w:r>
    </w:p>
    <w:p w:rsidR="0062203F" w:rsidRPr="00201204" w:rsidRDefault="0062203F" w:rsidP="00797F52">
      <w:pPr>
        <w:jc w:val="both"/>
      </w:pPr>
      <w:r w:rsidRPr="00201204">
        <w:rPr>
          <w:rFonts w:eastAsia="Times New Roman" w:cs="Times New Roman"/>
          <w:b/>
          <w:bCs/>
          <w:sz w:val="32"/>
          <w:szCs w:val="32"/>
          <w:lang w:eastAsia="ru-RU"/>
        </w:rPr>
        <w:t>Общие положения:</w:t>
      </w:r>
    </w:p>
    <w:p w:rsidR="00F000C5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 xml:space="preserve">Настоящие Правила регламентируют порядок </w:t>
      </w:r>
      <w:proofErr w:type="gramStart"/>
      <w:r w:rsidRPr="00201204">
        <w:rPr>
          <w:rFonts w:eastAsia="Times New Roman" w:cs="Times New Roman"/>
          <w:lang w:eastAsia="ru-RU"/>
        </w:rPr>
        <w:t>организации</w:t>
      </w:r>
      <w:proofErr w:type="gramEnd"/>
      <w:r w:rsidRPr="00201204">
        <w:rPr>
          <w:rFonts w:eastAsia="Times New Roman" w:cs="Times New Roman"/>
          <w:lang w:eastAsia="ru-RU"/>
        </w:rPr>
        <w:t xml:space="preserve"> и проведения розыгрыша призов </w:t>
      </w:r>
      <w:r w:rsidR="008E3CA4" w:rsidRPr="008E3CA4">
        <w:rPr>
          <w:rFonts w:eastAsia="Times New Roman" w:cs="Times New Roman"/>
          <w:lang w:eastAsia="ru-RU"/>
        </w:rPr>
        <w:t>при заказе из раздела «Экспресс-отгрузка»</w:t>
      </w:r>
      <w:r w:rsidRPr="00201204">
        <w:rPr>
          <w:rFonts w:eastAsia="Times New Roman" w:cs="Times New Roman"/>
          <w:lang w:eastAsia="ru-RU"/>
        </w:rPr>
        <w:t xml:space="preserve"> (далее именуемого «Розыгрыш»), являющегося стимулирующим мероприятием и направленного на привлечение повышенного внимания потребителей к товарам, представленным на сайте </w:t>
      </w:r>
      <w:r w:rsidRPr="00201204">
        <w:rPr>
          <w:rFonts w:eastAsia="Times New Roman" w:cs="Times New Roman"/>
          <w:lang w:val="en-US" w:eastAsia="ru-RU"/>
        </w:rPr>
        <w:t>www</w:t>
      </w:r>
      <w:r w:rsidRPr="00201204">
        <w:rPr>
          <w:rFonts w:eastAsia="Times New Roman" w:cs="Times New Roman"/>
          <w:lang w:eastAsia="ru-RU"/>
        </w:rPr>
        <w:t>.</w:t>
      </w:r>
      <w:proofErr w:type="spellStart"/>
      <w:r w:rsidRPr="00201204">
        <w:rPr>
          <w:rFonts w:eastAsia="Times New Roman" w:cs="Times New Roman"/>
          <w:lang w:val="en-US" w:eastAsia="ru-RU"/>
        </w:rPr>
        <w:t>qifa</w:t>
      </w:r>
      <w:proofErr w:type="spellEnd"/>
      <w:r w:rsidRPr="00201204">
        <w:rPr>
          <w:rFonts w:eastAsia="Times New Roman" w:cs="Times New Roman"/>
          <w:lang w:eastAsia="ru-RU"/>
        </w:rPr>
        <w:t>.</w:t>
      </w:r>
      <w:proofErr w:type="spellStart"/>
      <w:r w:rsidRPr="00201204">
        <w:rPr>
          <w:rFonts w:eastAsia="Times New Roman" w:cs="Times New Roman"/>
          <w:lang w:val="en-US" w:eastAsia="ru-RU"/>
        </w:rPr>
        <w:t>ru</w:t>
      </w:r>
      <w:proofErr w:type="spellEnd"/>
      <w:r w:rsidRPr="00201204">
        <w:rPr>
          <w:rFonts w:eastAsia="Times New Roman" w:cs="Times New Roman"/>
          <w:lang w:eastAsia="ru-RU"/>
        </w:rPr>
        <w:t xml:space="preserve"> на территории Российской Федерации, популяризации наименования «КИФА», повышения лояльности существующих Клиентов и привлечение новых клиентов  к </w:t>
      </w:r>
      <w:proofErr w:type="spellStart"/>
      <w:r w:rsidRPr="00201204">
        <w:rPr>
          <w:rFonts w:eastAsia="Times New Roman" w:cs="Times New Roman"/>
          <w:lang w:eastAsia="ru-RU"/>
        </w:rPr>
        <w:t>интернет-платформе</w:t>
      </w:r>
      <w:proofErr w:type="spellEnd"/>
      <w:r w:rsidRPr="00201204">
        <w:rPr>
          <w:rFonts w:eastAsia="Times New Roman" w:cs="Times New Roman"/>
          <w:lang w:eastAsia="ru-RU"/>
        </w:rPr>
        <w:t xml:space="preserve"> «КИФА» на территории Российской Федерации. 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Организатором Розыгрыша является Закрытое акционерное о</w:t>
      </w:r>
      <w:r w:rsidRPr="00201204">
        <w:rPr>
          <w:rFonts w:eastAsia="Times New Roman" w:cs="Times New Roman"/>
          <w:bCs/>
          <w:lang w:eastAsia="ru-RU"/>
        </w:rPr>
        <w:t xml:space="preserve">бщество </w:t>
      </w:r>
      <w:r w:rsidRPr="00201204">
        <w:rPr>
          <w:rFonts w:eastAsia="Times New Roman" w:cs="Times New Roman"/>
          <w:lang w:eastAsia="ru-RU"/>
        </w:rPr>
        <w:t xml:space="preserve">«КИФА»,  юридический адрес: </w:t>
      </w:r>
      <w:r w:rsidRPr="00201204">
        <w:rPr>
          <w:rFonts w:ascii="Tahoma" w:hAnsi="Tahoma" w:cs="Tahoma"/>
          <w:shd w:val="clear" w:color="auto" w:fill="FFFFFF"/>
        </w:rPr>
        <w:t>Россия, 111123, Москва, Шоссе Энтузиастов, дом 56,</w:t>
      </w:r>
      <w:r w:rsidR="00964F4B" w:rsidRPr="00964F4B">
        <w:rPr>
          <w:rFonts w:ascii="Tahoma" w:hAnsi="Tahoma" w:cs="Tahoma"/>
          <w:shd w:val="clear" w:color="auto" w:fill="FFFFFF"/>
        </w:rPr>
        <w:t xml:space="preserve"> стр.1, оф.410</w:t>
      </w:r>
      <w:r w:rsidRPr="00201204">
        <w:rPr>
          <w:rFonts w:eastAsia="Times New Roman" w:cs="Times New Roman"/>
          <w:lang w:eastAsia="ru-RU"/>
        </w:rPr>
        <w:t>, далее по тексту именуемое «Организатор».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Розыгрыш не является лотереей либо иной</w:t>
      </w:r>
      <w:r w:rsidR="00964F4B">
        <w:rPr>
          <w:rFonts w:eastAsia="Times New Roman" w:cs="Times New Roman"/>
          <w:lang w:eastAsia="ru-RU"/>
        </w:rPr>
        <w:t xml:space="preserve"> основанной на риске</w:t>
      </w:r>
      <w:r w:rsidRPr="00201204">
        <w:rPr>
          <w:rFonts w:eastAsia="Times New Roman" w:cs="Times New Roman"/>
          <w:lang w:eastAsia="ru-RU"/>
        </w:rPr>
        <w:t xml:space="preserve"> игрой, и участники Розыгрыша не несут имущественных рисков, связанных с участием в Розыгрыше.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Процедура проведения Розыгрыша не связана с внесением участниками платы, и призовой фонд Розыгрыша формируется исключительно за счет средств Организатора.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Призовой фонд Розыгрыша сформирован за счет средств Организатора в натуре из следующих призов:</w:t>
      </w:r>
    </w:p>
    <w:p w:rsidR="0062203F" w:rsidRPr="00201204" w:rsidRDefault="00964F4B" w:rsidP="00797F52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240" w:line="240" w:lineRule="auto"/>
        <w:ind w:left="426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Главный приз: планшет или смартфон (или другое аналогичное устройство на выбор Организатора)</w:t>
      </w:r>
    </w:p>
    <w:p w:rsidR="0062203F" w:rsidRPr="00201204" w:rsidRDefault="00E2035A" w:rsidP="00797F52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240" w:line="240" w:lineRule="auto"/>
        <w:ind w:left="426"/>
        <w:jc w:val="both"/>
        <w:rPr>
          <w:rFonts w:eastAsia="Times New Roman" w:cs="Times New Roman"/>
          <w:b/>
          <w:lang w:eastAsia="ru-RU"/>
        </w:rPr>
      </w:pPr>
      <w:r w:rsidRPr="00201204">
        <w:rPr>
          <w:rFonts w:eastAsia="Times New Roman" w:cs="Times New Roman"/>
          <w:b/>
          <w:lang w:eastAsia="ru-RU"/>
        </w:rPr>
        <w:t>В</w:t>
      </w:r>
      <w:r w:rsidR="0062203F" w:rsidRPr="00201204">
        <w:rPr>
          <w:rFonts w:eastAsia="Times New Roman" w:cs="Times New Roman"/>
          <w:b/>
          <w:lang w:eastAsia="ru-RU"/>
        </w:rPr>
        <w:t xml:space="preserve">торостепенные призы: </w:t>
      </w:r>
      <w:r w:rsidR="00797F52">
        <w:rPr>
          <w:rFonts w:eastAsia="Times New Roman" w:cs="Times New Roman"/>
          <w:b/>
          <w:lang w:eastAsia="ru-RU"/>
        </w:rPr>
        <w:t>в</w:t>
      </w:r>
      <w:r w:rsidR="00964F4B">
        <w:rPr>
          <w:rFonts w:eastAsia="Times New Roman" w:cs="Times New Roman"/>
          <w:b/>
          <w:lang w:eastAsia="ru-RU"/>
        </w:rPr>
        <w:t>нешние</w:t>
      </w:r>
      <w:r w:rsidR="00797F52" w:rsidRPr="00797F52">
        <w:rPr>
          <w:rFonts w:eastAsia="Times New Roman" w:cs="Times New Roman"/>
          <w:b/>
          <w:lang w:eastAsia="ru-RU"/>
        </w:rPr>
        <w:t xml:space="preserve"> аккумулятор</w:t>
      </w:r>
      <w:r w:rsidR="00964F4B">
        <w:rPr>
          <w:rFonts w:eastAsia="Times New Roman" w:cs="Times New Roman"/>
          <w:b/>
          <w:lang w:eastAsia="ru-RU"/>
        </w:rPr>
        <w:t>ы.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Приз в денежном эквиваленте не выдается и замене на другой Приз не подлежит.</w:t>
      </w:r>
    </w:p>
    <w:p w:rsidR="0062203F" w:rsidRPr="00201204" w:rsidRDefault="0062203F" w:rsidP="00797F52">
      <w:pPr>
        <w:shd w:val="clear" w:color="auto" w:fill="FFFFFF"/>
        <w:spacing w:after="240" w:line="240" w:lineRule="auto"/>
        <w:jc w:val="both"/>
        <w:rPr>
          <w:rFonts w:eastAsia="Times New Roman" w:cs="Times New Roman"/>
          <w:lang w:eastAsia="ru-RU"/>
        </w:rPr>
      </w:pPr>
      <w:r w:rsidRPr="00201204">
        <w:rPr>
          <w:rFonts w:eastAsia="Times New Roman" w:cs="Times New Roman"/>
          <w:lang w:eastAsia="ru-RU"/>
        </w:rPr>
        <w:t>Организатор оставляет за собой право заменить Приз иным сходным имуществом.</w:t>
      </w:r>
    </w:p>
    <w:p w:rsidR="0062203F" w:rsidRPr="00201204" w:rsidRDefault="0062203F" w:rsidP="003C1ED6">
      <w:pPr>
        <w:jc w:val="both"/>
        <w:rPr>
          <w:b/>
          <w:sz w:val="32"/>
          <w:szCs w:val="32"/>
        </w:rPr>
      </w:pPr>
    </w:p>
    <w:p w:rsidR="00D15D74" w:rsidRPr="00201204" w:rsidRDefault="00D15D74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>Правила проведения</w:t>
      </w:r>
      <w:r w:rsidR="00B972CF" w:rsidRPr="00201204">
        <w:rPr>
          <w:b/>
          <w:sz w:val="32"/>
          <w:szCs w:val="32"/>
        </w:rPr>
        <w:t xml:space="preserve"> Конкурса</w:t>
      </w:r>
      <w:r w:rsidRPr="00201204">
        <w:rPr>
          <w:b/>
          <w:sz w:val="32"/>
          <w:szCs w:val="32"/>
        </w:rPr>
        <w:t>:</w:t>
      </w:r>
    </w:p>
    <w:p w:rsidR="00543A47" w:rsidRPr="00201204" w:rsidRDefault="00543A47" w:rsidP="00543A47">
      <w:pPr>
        <w:jc w:val="both"/>
      </w:pPr>
      <w:r w:rsidRPr="00201204">
        <w:t>Участником Розыгрыша может стать любое физическое лицо, не являющееся работником Организатора,  достигшее возраста 18 (Восемнадцати) лет, обладающее дееспособностью.</w:t>
      </w:r>
    </w:p>
    <w:p w:rsidR="006B27F3" w:rsidRPr="003D7F48" w:rsidRDefault="00D15D74" w:rsidP="00543A47">
      <w:pPr>
        <w:jc w:val="both"/>
      </w:pPr>
      <w:r w:rsidRPr="00201204">
        <w:t xml:space="preserve">В период с </w:t>
      </w:r>
      <w:r w:rsidR="008E3CA4">
        <w:t>1 по 28 февраля 2018</w:t>
      </w:r>
      <w:r w:rsidRPr="00201204">
        <w:t xml:space="preserve"> года Клиенты, желающие принять участие в розыгрыше призов, должны совершить оптовый заказ на сайте </w:t>
      </w:r>
      <w:r w:rsidRPr="00201204">
        <w:rPr>
          <w:b/>
          <w:lang w:val="en-US"/>
        </w:rPr>
        <w:t>www</w:t>
      </w:r>
      <w:r w:rsidRPr="00201204">
        <w:rPr>
          <w:b/>
        </w:rPr>
        <w:t>.</w:t>
      </w:r>
      <w:proofErr w:type="spellStart"/>
      <w:r w:rsidRPr="00201204">
        <w:rPr>
          <w:b/>
          <w:lang w:val="en-US"/>
        </w:rPr>
        <w:t>qifa</w:t>
      </w:r>
      <w:proofErr w:type="spellEnd"/>
      <w:r w:rsidRPr="00201204">
        <w:rPr>
          <w:b/>
        </w:rPr>
        <w:t>.</w:t>
      </w:r>
      <w:proofErr w:type="spellStart"/>
      <w:r w:rsidRPr="00201204">
        <w:rPr>
          <w:b/>
          <w:lang w:val="en-US"/>
        </w:rPr>
        <w:t>ru</w:t>
      </w:r>
      <w:proofErr w:type="spellEnd"/>
      <w:r w:rsidRPr="00201204">
        <w:t xml:space="preserve">, </w:t>
      </w:r>
      <w:r w:rsidR="008E3CA4">
        <w:t>в разделе «Экспресс-отгрузка»</w:t>
      </w:r>
      <w:r w:rsidRPr="00201204">
        <w:t>. При этом</w:t>
      </w:r>
      <w:r w:rsidR="003C1ED6" w:rsidRPr="00201204">
        <w:t xml:space="preserve"> </w:t>
      </w:r>
      <w:r w:rsidRPr="00201204">
        <w:t xml:space="preserve">для подтверждения участия, Клиент в поле «Комментарии» в заказе указывает кодовое </w:t>
      </w:r>
      <w:r w:rsidR="003C1ED6" w:rsidRPr="00201204">
        <w:t>выражение: «</w:t>
      </w:r>
      <w:r w:rsidR="008E3CA4" w:rsidRPr="008E3CA4">
        <w:rPr>
          <w:b/>
        </w:rPr>
        <w:t>Экспресс</w:t>
      </w:r>
      <w:r w:rsidR="003C1ED6" w:rsidRPr="00201204">
        <w:t xml:space="preserve">». </w:t>
      </w:r>
      <w:r w:rsidR="003D7F48">
        <w:t>К участию допускаются только полностью оплаченные заказы</w:t>
      </w:r>
      <w:r w:rsidR="008E3CA4">
        <w:t xml:space="preserve"> на </w:t>
      </w:r>
      <w:r w:rsidR="008E3CA4" w:rsidRPr="008E3CA4">
        <w:rPr>
          <w:b/>
        </w:rPr>
        <w:t>сумму от 50 000 рублей</w:t>
      </w:r>
      <w:r w:rsidR="003D7F48">
        <w:t>.</w:t>
      </w:r>
    </w:p>
    <w:p w:rsidR="00D15D74" w:rsidRPr="00201204" w:rsidRDefault="003B08DE" w:rsidP="003C1ED6">
      <w:pPr>
        <w:jc w:val="both"/>
      </w:pPr>
      <w:r w:rsidRPr="00201204">
        <w:t xml:space="preserve">Каждому заказу, принимающему участие в розыгрыше, последовательно будет присвоен порядковый номер </w:t>
      </w:r>
      <w:r w:rsidR="003C1ED6" w:rsidRPr="00201204">
        <w:t>участника Конкурса</w:t>
      </w:r>
      <w:r w:rsidRPr="00201204">
        <w:t>, согласно дате и времени поступления заказа</w:t>
      </w:r>
      <w:r w:rsidR="003C1ED6" w:rsidRPr="00201204">
        <w:t xml:space="preserve">. В конкурсе </w:t>
      </w:r>
      <w:r w:rsidR="003C1ED6" w:rsidRPr="00201204">
        <w:lastRenderedPageBreak/>
        <w:t>может принимать участие неограниченное количество заказов (</w:t>
      </w:r>
      <w:r w:rsidR="003C1ED6" w:rsidRPr="00201204">
        <w:rPr>
          <w:b/>
        </w:rPr>
        <w:t>от 50 000 рублей</w:t>
      </w:r>
      <w:r w:rsidR="003C1ED6" w:rsidRPr="00201204">
        <w:t>) от одного Клиента.</w:t>
      </w:r>
    </w:p>
    <w:p w:rsidR="003C1ED6" w:rsidRPr="00201204" w:rsidRDefault="008E3CA4" w:rsidP="003C1ED6">
      <w:pPr>
        <w:jc w:val="both"/>
      </w:pPr>
      <w:r>
        <w:t>28 февраля 2018</w:t>
      </w:r>
      <w:r w:rsidR="003C1ED6" w:rsidRPr="00201204">
        <w:t xml:space="preserve"> года </w:t>
      </w:r>
      <w:r w:rsidR="000252C9" w:rsidRPr="00201204">
        <w:t xml:space="preserve">при помощи </w:t>
      </w:r>
      <w:r w:rsidR="003C1ED6" w:rsidRPr="00201204">
        <w:t>генератор</w:t>
      </w:r>
      <w:r w:rsidR="000252C9" w:rsidRPr="00201204">
        <w:t>а</w:t>
      </w:r>
      <w:r w:rsidR="003C1ED6" w:rsidRPr="00201204">
        <w:t xml:space="preserve"> случайных чисел </w:t>
      </w:r>
      <w:r w:rsidR="000252C9" w:rsidRPr="00201204">
        <w:t>буд</w:t>
      </w:r>
      <w:r w:rsidR="00DD33E2" w:rsidRPr="00201204">
        <w:t>ет выбра</w:t>
      </w:r>
      <w:r>
        <w:t>ны победители розыгрыша</w:t>
      </w:r>
      <w:r w:rsidR="003C1ED6" w:rsidRPr="00201204">
        <w:t>.</w:t>
      </w:r>
    </w:p>
    <w:p w:rsidR="00DA130E" w:rsidRPr="00201204" w:rsidRDefault="00D4125B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 xml:space="preserve">Порядок </w:t>
      </w:r>
      <w:r w:rsidR="00B972CF" w:rsidRPr="00201204">
        <w:rPr>
          <w:b/>
          <w:sz w:val="32"/>
          <w:szCs w:val="32"/>
        </w:rPr>
        <w:t xml:space="preserve">проведения </w:t>
      </w:r>
      <w:r w:rsidR="000252C9" w:rsidRPr="00201204">
        <w:rPr>
          <w:b/>
          <w:sz w:val="32"/>
          <w:szCs w:val="32"/>
        </w:rPr>
        <w:t>розыгрыша</w:t>
      </w:r>
      <w:r w:rsidRPr="00201204">
        <w:rPr>
          <w:b/>
          <w:sz w:val="32"/>
          <w:szCs w:val="32"/>
        </w:rPr>
        <w:t>:</w:t>
      </w:r>
    </w:p>
    <w:p w:rsidR="008D4110" w:rsidRPr="00201204" w:rsidRDefault="00773F30" w:rsidP="003C1ED6">
      <w:pPr>
        <w:jc w:val="both"/>
      </w:pPr>
      <w:r w:rsidRPr="00201204">
        <w:t xml:space="preserve">В </w:t>
      </w:r>
      <w:r w:rsidR="006B27F3" w:rsidRPr="00201204">
        <w:t>день проведения розыгры</w:t>
      </w:r>
      <w:r w:rsidR="00B61E84" w:rsidRPr="00201204">
        <w:t xml:space="preserve">ша </w:t>
      </w:r>
      <w:r w:rsidR="008E3CA4">
        <w:t>28 февраля 2018</w:t>
      </w:r>
      <w:r w:rsidR="00E34C06" w:rsidRPr="00201204">
        <w:t xml:space="preserve"> года </w:t>
      </w:r>
      <w:r w:rsidR="00B61E84" w:rsidRPr="00201204">
        <w:t>каждому участнику</w:t>
      </w:r>
      <w:r w:rsidR="00E34C06" w:rsidRPr="00201204">
        <w:t xml:space="preserve"> </w:t>
      </w:r>
      <w:r w:rsidR="00B61E84" w:rsidRPr="00201204">
        <w:t>последовательно</w:t>
      </w:r>
      <w:r w:rsidR="00E34C06" w:rsidRPr="00201204">
        <w:t>,</w:t>
      </w:r>
      <w:r w:rsidR="00B61E84" w:rsidRPr="00201204">
        <w:t xml:space="preserve"> согласно дате и времени заказа, будет присвоен свой порядковый номер. Далее генератор случайных чисел онлайн определит сначала Главного победителя, а далее двух</w:t>
      </w:r>
      <w:r w:rsidR="000252C9" w:rsidRPr="00201204">
        <w:t xml:space="preserve"> участник</w:t>
      </w:r>
      <w:r w:rsidR="00B61E84" w:rsidRPr="00201204">
        <w:t>ов</w:t>
      </w:r>
      <w:r w:rsidR="000252C9" w:rsidRPr="00201204">
        <w:t>, которые получат поощрительные призы</w:t>
      </w:r>
      <w:r w:rsidR="00B61E84" w:rsidRPr="00201204">
        <w:t xml:space="preserve">. </w:t>
      </w:r>
    </w:p>
    <w:p w:rsidR="000252C9" w:rsidRDefault="000252C9" w:rsidP="000252C9">
      <w:pPr>
        <w:jc w:val="both"/>
      </w:pPr>
      <w:r w:rsidRPr="00201204">
        <w:t xml:space="preserve">Вся информация о ходе проведения Конкурса, </w:t>
      </w:r>
      <w:r w:rsidR="00F016B7" w:rsidRPr="00201204">
        <w:t xml:space="preserve">победителях и призах, </w:t>
      </w:r>
      <w:r w:rsidRPr="00201204">
        <w:t xml:space="preserve">а также видео процесса выбора генератором случайных чисел Победителя конкурса будет опубликовано на сайте в разделе «Новости». </w:t>
      </w:r>
    </w:p>
    <w:p w:rsidR="00C45854" w:rsidRPr="00201204" w:rsidRDefault="00C45854" w:rsidP="000252C9">
      <w:pPr>
        <w:jc w:val="both"/>
      </w:pPr>
      <w:r>
        <w:t xml:space="preserve">Принимая участие в Розыгрыше, Участник подтверждает свое согласие на использование личных данных, в частности: Фамилия, Имя, Отчество в информационных материалах компании о ходе проведения Розыгрыша. </w:t>
      </w:r>
    </w:p>
    <w:p w:rsidR="0002062F" w:rsidRPr="00201204" w:rsidRDefault="00B972CF" w:rsidP="003C1ED6">
      <w:pPr>
        <w:jc w:val="both"/>
        <w:rPr>
          <w:b/>
          <w:sz w:val="32"/>
          <w:szCs w:val="32"/>
        </w:rPr>
      </w:pPr>
      <w:r w:rsidRPr="00201204">
        <w:rPr>
          <w:b/>
          <w:sz w:val="32"/>
          <w:szCs w:val="32"/>
        </w:rPr>
        <w:t>Награждение</w:t>
      </w:r>
      <w:r w:rsidR="00E34C06" w:rsidRPr="00201204">
        <w:rPr>
          <w:b/>
          <w:sz w:val="32"/>
          <w:szCs w:val="32"/>
        </w:rPr>
        <w:t>:</w:t>
      </w:r>
    </w:p>
    <w:p w:rsidR="00E34C06" w:rsidRPr="00201204" w:rsidRDefault="00B14F42" w:rsidP="00322ED5">
      <w:pPr>
        <w:spacing w:after="240"/>
        <w:jc w:val="both"/>
      </w:pPr>
      <w:r w:rsidRPr="00201204">
        <w:t xml:space="preserve">После определения Победителей, менеджер компании КИФА связывается с Победителем для поздравления и определения способа доставки Приза. Приз не подлежит возврату или обмену на соответствующую денежную сумму. 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01204">
        <w:rPr>
          <w:rFonts w:asciiTheme="minorHAnsi" w:hAnsiTheme="minorHAnsi"/>
          <w:sz w:val="22"/>
          <w:szCs w:val="22"/>
        </w:rPr>
        <w:t>Согласно законодательству РФ не облагаются налогом на доходы физических лиц (НДФЛ) доходы, не превышающие в совокупности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4000</w:t>
      </w:r>
      <w:r w:rsidRPr="00201204">
        <w:rPr>
          <w:rFonts w:asciiTheme="minorHAnsi" w:hAnsiTheme="minorHAnsi"/>
          <w:sz w:val="22"/>
          <w:szCs w:val="22"/>
        </w:rPr>
        <w:t>,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00</w:t>
      </w:r>
      <w:r w:rsidRPr="00201204">
        <w:rPr>
          <w:rFonts w:asciiTheme="minorHAnsi" w:hAnsiTheme="minorHAnsi"/>
          <w:sz w:val="22"/>
          <w:szCs w:val="22"/>
        </w:rPr>
        <w:t> руб. (Четыре тысячи рублей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00</w:t>
      </w:r>
      <w:r w:rsidRPr="00201204">
        <w:rPr>
          <w:rFonts w:asciiTheme="minorHAnsi" w:hAnsiTheme="minorHAnsi"/>
          <w:sz w:val="22"/>
          <w:szCs w:val="22"/>
        </w:rPr>
        <w:t> копеек),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28</w:t>
      </w:r>
      <w:r w:rsidRPr="00201204">
        <w:rPr>
          <w:rFonts w:asciiTheme="minorHAnsi" w:hAnsiTheme="minorHAnsi"/>
          <w:sz w:val="22"/>
          <w:szCs w:val="22"/>
        </w:rPr>
        <w:t> ст.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217</w:t>
      </w:r>
      <w:r w:rsidRPr="00201204">
        <w:rPr>
          <w:rFonts w:asciiTheme="minorHAnsi" w:hAnsiTheme="minorHAnsi"/>
          <w:sz w:val="22"/>
          <w:szCs w:val="22"/>
        </w:rPr>
        <w:t> НК РФ).</w:t>
      </w:r>
      <w:proofErr w:type="gramEnd"/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201204">
        <w:rPr>
          <w:rFonts w:asciiTheme="minorHAnsi" w:hAnsiTheme="minorHAnsi"/>
          <w:sz w:val="22"/>
          <w:szCs w:val="22"/>
        </w:rPr>
        <w:t>Участник Розыгрыша, признанный Победителем Розыгрыша и получивший Приз, обязан самостоятельно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Федерации, в частности, задекларировать по форме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</w:t>
      </w:r>
      <w:r w:rsidRPr="00201204">
        <w:rPr>
          <w:rFonts w:asciiTheme="minorHAnsi" w:hAnsiTheme="minorHAnsi"/>
          <w:sz w:val="22"/>
          <w:szCs w:val="22"/>
        </w:rPr>
        <w:t>-НДФЛ доход в виде Приза в налоговом органе по месту своего учета не позднее «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30</w:t>
      </w:r>
      <w:r w:rsidRPr="00201204">
        <w:rPr>
          <w:rFonts w:asciiTheme="minorHAnsi" w:hAnsiTheme="minorHAnsi"/>
          <w:sz w:val="22"/>
          <w:szCs w:val="22"/>
        </w:rPr>
        <w:t>» апреля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882D16" w:rsidRPr="00882D16">
        <w:rPr>
          <w:rStyle w:val="a8"/>
          <w:rFonts w:asciiTheme="minorHAnsi" w:eastAsiaTheme="majorEastAsia" w:hAnsiTheme="minorHAnsi"/>
          <w:sz w:val="22"/>
          <w:szCs w:val="22"/>
        </w:rPr>
        <w:t>9</w:t>
      </w:r>
      <w:r w:rsidR="0022780E" w:rsidRPr="0022780E">
        <w:rPr>
          <w:rStyle w:val="a8"/>
          <w:rFonts w:asciiTheme="minorHAnsi" w:eastAsiaTheme="majorEastAsia" w:hAnsiTheme="minorHAnsi"/>
          <w:sz w:val="22"/>
          <w:szCs w:val="22"/>
        </w:rPr>
        <w:t xml:space="preserve"> </w:t>
      </w:r>
      <w:r w:rsidRPr="00201204">
        <w:rPr>
          <w:rFonts w:asciiTheme="minorHAnsi" w:hAnsiTheme="minorHAnsi"/>
          <w:sz w:val="22"/>
          <w:szCs w:val="22"/>
        </w:rPr>
        <w:t>г. и осуществить оплату НДФЛ</w:t>
      </w:r>
      <w:proofErr w:type="gramEnd"/>
      <w:r w:rsidRPr="00201204">
        <w:rPr>
          <w:rFonts w:asciiTheme="minorHAnsi" w:hAnsiTheme="minorHAnsi"/>
          <w:sz w:val="22"/>
          <w:szCs w:val="22"/>
        </w:rPr>
        <w:t xml:space="preserve"> (налога на доходы физических лиц) по ставке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35</w:t>
      </w:r>
      <w:r w:rsidRPr="00201204">
        <w:rPr>
          <w:rFonts w:asciiTheme="minorHAnsi" w:hAnsiTheme="minorHAnsi"/>
          <w:sz w:val="22"/>
          <w:szCs w:val="22"/>
        </w:rPr>
        <w:t>% от стоимости Приза, превышающей  сумму в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4000</w:t>
      </w:r>
      <w:r w:rsidRPr="00201204">
        <w:rPr>
          <w:rFonts w:asciiTheme="minorHAnsi" w:hAnsiTheme="minorHAnsi"/>
          <w:sz w:val="22"/>
          <w:szCs w:val="22"/>
        </w:rPr>
        <w:t> (Четыре тысячи) рублей, в срок до «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15</w:t>
      </w:r>
      <w:r w:rsidRPr="00201204">
        <w:rPr>
          <w:rFonts w:asciiTheme="minorHAnsi" w:hAnsiTheme="minorHAnsi"/>
          <w:sz w:val="22"/>
          <w:szCs w:val="22"/>
        </w:rPr>
        <w:t>» июля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882D16" w:rsidRPr="00882D16">
        <w:rPr>
          <w:rStyle w:val="a8"/>
          <w:rFonts w:asciiTheme="minorHAnsi" w:eastAsiaTheme="majorEastAsia" w:hAnsiTheme="minorHAnsi"/>
          <w:sz w:val="22"/>
          <w:szCs w:val="22"/>
        </w:rPr>
        <w:t>9</w:t>
      </w:r>
      <w:r w:rsidRPr="00201204">
        <w:rPr>
          <w:rFonts w:asciiTheme="minorHAnsi" w:hAnsiTheme="minorHAnsi"/>
          <w:sz w:val="22"/>
          <w:szCs w:val="22"/>
        </w:rPr>
        <w:t> г., а также (если применимо) всех налогов и иных обязательных платежей, связанных с получением Приза, установленных действующим законодательством Российской Федерации.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 xml:space="preserve">Принимая участие в Розыгрыше и соглашаясь с настоящими Правилами, Участник считается надлежащим </w:t>
      </w:r>
      <w:proofErr w:type="gramStart"/>
      <w:r w:rsidRPr="00201204">
        <w:rPr>
          <w:rFonts w:asciiTheme="minorHAnsi" w:hAnsiTheme="minorHAnsi"/>
          <w:sz w:val="22"/>
          <w:szCs w:val="22"/>
        </w:rPr>
        <w:t>образом</w:t>
      </w:r>
      <w:proofErr w:type="gramEnd"/>
      <w:r w:rsidRPr="00201204">
        <w:rPr>
          <w:rFonts w:asciiTheme="minorHAnsi" w:hAnsiTheme="minorHAnsi"/>
          <w:sz w:val="22"/>
          <w:szCs w:val="22"/>
        </w:rPr>
        <w:t xml:space="preserve"> </w:t>
      </w:r>
      <w:r w:rsidR="009D7834" w:rsidRPr="00201204">
        <w:rPr>
          <w:rFonts w:asciiTheme="minorHAnsi" w:hAnsiTheme="minorHAnsi"/>
          <w:sz w:val="22"/>
          <w:szCs w:val="22"/>
        </w:rPr>
        <w:t>про</w:t>
      </w:r>
      <w:r w:rsidRPr="00201204">
        <w:rPr>
          <w:rFonts w:asciiTheme="minorHAnsi" w:hAnsiTheme="minorHAnsi"/>
          <w:sz w:val="22"/>
          <w:szCs w:val="22"/>
        </w:rPr>
        <w:t>информированным о вышеуказанной обязанности.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 xml:space="preserve">Настоящим Участник Розыгрыша подтверждает, что, в случае получения им Приза и невыполнения положений настоящего пункта, он в полном объеме несет риск любых негативных последствий, могущих возникнуть в связи с несоблюдением им требований действующего </w:t>
      </w:r>
      <w:r w:rsidRPr="00201204">
        <w:rPr>
          <w:rFonts w:asciiTheme="minorHAnsi" w:hAnsiTheme="minorHAnsi"/>
          <w:sz w:val="22"/>
          <w:szCs w:val="22"/>
        </w:rPr>
        <w:lastRenderedPageBreak/>
        <w:t>налогового законодательства РФ.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</w:t>
      </w:r>
      <w:r w:rsidRPr="00201204">
        <w:rPr>
          <w:rFonts w:asciiTheme="minorHAnsi" w:hAnsiTheme="minorHAnsi"/>
          <w:sz w:val="22"/>
          <w:szCs w:val="22"/>
        </w:rPr>
        <w:t>.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10</w:t>
      </w:r>
      <w:r w:rsidRPr="00201204">
        <w:rPr>
          <w:rFonts w:asciiTheme="minorHAnsi" w:hAnsiTheme="minorHAnsi"/>
          <w:sz w:val="22"/>
          <w:szCs w:val="22"/>
        </w:rPr>
        <w:t>. Отправка Призов Победителям Розыгрыша осуществляется в срок</w:t>
      </w:r>
      <w:r w:rsidR="007B3E92" w:rsidRPr="00201204">
        <w:rPr>
          <w:rFonts w:asciiTheme="minorHAnsi" w:hAnsiTheme="minorHAnsi"/>
          <w:sz w:val="22"/>
          <w:szCs w:val="22"/>
        </w:rPr>
        <w:t xml:space="preserve"> до </w:t>
      </w:r>
      <w:r w:rsidR="00A02F2E">
        <w:rPr>
          <w:rFonts w:asciiTheme="minorHAnsi" w:hAnsiTheme="minorHAnsi"/>
          <w:sz w:val="22"/>
          <w:szCs w:val="22"/>
        </w:rPr>
        <w:t>30</w:t>
      </w:r>
      <w:r w:rsidR="007B3E92" w:rsidRPr="00201204">
        <w:rPr>
          <w:rFonts w:asciiTheme="minorHAnsi" w:hAnsiTheme="minorHAnsi"/>
          <w:sz w:val="22"/>
          <w:szCs w:val="22"/>
        </w:rPr>
        <w:t xml:space="preserve"> </w:t>
      </w:r>
      <w:r w:rsidR="00A02F2E">
        <w:rPr>
          <w:rFonts w:asciiTheme="minorHAnsi" w:hAnsiTheme="minorHAnsi"/>
          <w:sz w:val="22"/>
          <w:szCs w:val="22"/>
        </w:rPr>
        <w:t>апреля</w:t>
      </w:r>
      <w:r w:rsidR="007B3E92" w:rsidRPr="00201204">
        <w:rPr>
          <w:rFonts w:asciiTheme="minorHAnsi" w:hAnsiTheme="minorHAnsi"/>
          <w:sz w:val="22"/>
          <w:szCs w:val="22"/>
        </w:rPr>
        <w:t xml:space="preserve"> 201</w:t>
      </w:r>
      <w:r w:rsidR="00A02F2E">
        <w:rPr>
          <w:rFonts w:asciiTheme="minorHAnsi" w:hAnsiTheme="minorHAnsi"/>
          <w:sz w:val="22"/>
          <w:szCs w:val="22"/>
        </w:rPr>
        <w:t>8</w:t>
      </w:r>
      <w:r w:rsidR="001B6BDB">
        <w:rPr>
          <w:rFonts w:asciiTheme="minorHAnsi" w:hAnsiTheme="minorHAnsi"/>
          <w:sz w:val="22"/>
          <w:szCs w:val="22"/>
        </w:rPr>
        <w:t xml:space="preserve"> </w:t>
      </w:r>
      <w:r w:rsidR="007B3E92" w:rsidRPr="00201204">
        <w:rPr>
          <w:rFonts w:asciiTheme="minorHAnsi" w:hAnsiTheme="minorHAnsi"/>
          <w:sz w:val="22"/>
          <w:szCs w:val="22"/>
        </w:rPr>
        <w:t>года включительно</w:t>
      </w:r>
      <w:r w:rsidRPr="00201204">
        <w:rPr>
          <w:rFonts w:asciiTheme="minorHAnsi" w:hAnsiTheme="minorHAnsi"/>
          <w:sz w:val="22"/>
          <w:szCs w:val="22"/>
        </w:rPr>
        <w:t>.</w:t>
      </w:r>
    </w:p>
    <w:p w:rsidR="002E705F" w:rsidRPr="00201204" w:rsidRDefault="002E705F" w:rsidP="00322ED5">
      <w:pPr>
        <w:pStyle w:val="a7"/>
        <w:shd w:val="clear" w:color="auto" w:fill="FFFFFF"/>
        <w:spacing w:before="0" w:beforeAutospacing="0" w:after="24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201204">
        <w:rPr>
          <w:rFonts w:asciiTheme="minorHAnsi" w:hAnsiTheme="minorHAnsi"/>
          <w:sz w:val="22"/>
          <w:szCs w:val="22"/>
        </w:rPr>
        <w:t>Призы, не востребованные Победителями Розыгрыша в указанный срок, подлежат хранению Организатором до «</w:t>
      </w:r>
      <w:r w:rsidR="008E3CA4">
        <w:rPr>
          <w:rStyle w:val="a8"/>
          <w:rFonts w:asciiTheme="minorHAnsi" w:eastAsiaTheme="majorEastAsia" w:hAnsiTheme="minorHAnsi"/>
          <w:sz w:val="22"/>
          <w:szCs w:val="22"/>
        </w:rPr>
        <w:t>1</w:t>
      </w:r>
      <w:r w:rsidRPr="00201204">
        <w:rPr>
          <w:rFonts w:asciiTheme="minorHAnsi" w:hAnsiTheme="minorHAnsi"/>
          <w:sz w:val="22"/>
          <w:szCs w:val="22"/>
        </w:rPr>
        <w:t xml:space="preserve">» </w:t>
      </w:r>
      <w:r w:rsidR="00A02F2E">
        <w:rPr>
          <w:rFonts w:asciiTheme="minorHAnsi" w:hAnsiTheme="minorHAnsi"/>
          <w:sz w:val="22"/>
          <w:szCs w:val="22"/>
        </w:rPr>
        <w:t>мая</w:t>
      </w:r>
      <w:r w:rsidRPr="00201204">
        <w:rPr>
          <w:rFonts w:asciiTheme="minorHAnsi" w:hAnsiTheme="minorHAnsi"/>
          <w:sz w:val="22"/>
          <w:szCs w:val="22"/>
        </w:rPr>
        <w:t> </w:t>
      </w:r>
      <w:r w:rsidRPr="00201204">
        <w:rPr>
          <w:rStyle w:val="a8"/>
          <w:rFonts w:asciiTheme="minorHAnsi" w:eastAsiaTheme="majorEastAsia" w:hAnsiTheme="minorHAnsi"/>
          <w:sz w:val="22"/>
          <w:szCs w:val="22"/>
        </w:rPr>
        <w:t>201</w:t>
      </w:r>
      <w:r w:rsidR="007B3E92" w:rsidRPr="00201204">
        <w:rPr>
          <w:rStyle w:val="a8"/>
          <w:rFonts w:asciiTheme="minorHAnsi" w:eastAsiaTheme="majorEastAsia" w:hAnsiTheme="minorHAnsi"/>
          <w:sz w:val="22"/>
          <w:szCs w:val="22"/>
        </w:rPr>
        <w:t>8</w:t>
      </w:r>
      <w:r w:rsidRPr="00201204">
        <w:rPr>
          <w:rFonts w:asciiTheme="minorHAnsi" w:hAnsiTheme="minorHAnsi"/>
          <w:sz w:val="22"/>
          <w:szCs w:val="22"/>
        </w:rPr>
        <w:t> г. включительно.</w:t>
      </w:r>
      <w:r w:rsidR="007B3E92" w:rsidRPr="00201204">
        <w:rPr>
          <w:rFonts w:asciiTheme="minorHAnsi" w:hAnsiTheme="minorHAnsi"/>
          <w:sz w:val="22"/>
          <w:szCs w:val="22"/>
        </w:rPr>
        <w:t xml:space="preserve"> </w:t>
      </w:r>
      <w:r w:rsidRPr="00201204">
        <w:rPr>
          <w:rFonts w:asciiTheme="minorHAnsi" w:hAnsiTheme="minorHAnsi"/>
          <w:sz w:val="22"/>
          <w:szCs w:val="22"/>
        </w:rPr>
        <w:t xml:space="preserve">По истечении данного срока обязанность Организатора по отправке Призов Победителям Розыгрыша </w:t>
      </w:r>
      <w:r w:rsidR="00850F15" w:rsidRPr="00201204">
        <w:rPr>
          <w:rFonts w:asciiTheme="minorHAnsi" w:hAnsiTheme="minorHAnsi"/>
          <w:sz w:val="22"/>
          <w:szCs w:val="22"/>
        </w:rPr>
        <w:t>прекращается,</w:t>
      </w:r>
      <w:r w:rsidRPr="00201204">
        <w:rPr>
          <w:rFonts w:asciiTheme="minorHAnsi" w:hAnsiTheme="minorHAnsi"/>
          <w:sz w:val="22"/>
          <w:szCs w:val="22"/>
        </w:rPr>
        <w:t xml:space="preserve"> и Организатор вправе распорядиться Призами по своему усмотрению.</w:t>
      </w:r>
    </w:p>
    <w:p w:rsidR="002E705F" w:rsidRPr="00201204" w:rsidRDefault="00850F15" w:rsidP="003C1ED6">
      <w:pPr>
        <w:jc w:val="both"/>
        <w:rPr>
          <w:rFonts w:cstheme="minorHAnsi"/>
          <w:shd w:val="clear" w:color="auto" w:fill="FFFFFF"/>
        </w:rPr>
      </w:pPr>
      <w:r w:rsidRPr="00201204">
        <w:rPr>
          <w:rFonts w:cstheme="minorHAnsi"/>
          <w:shd w:val="clear" w:color="auto" w:fill="FFFFFF"/>
        </w:rPr>
        <w:t xml:space="preserve">Организатор 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Розыгрыша путем размещения соответствующей информации на сайте. </w:t>
      </w:r>
    </w:p>
    <w:sectPr w:rsidR="002E705F" w:rsidRPr="00201204" w:rsidSect="00A5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8D6"/>
    <w:multiLevelType w:val="hybridMultilevel"/>
    <w:tmpl w:val="65CA52B6"/>
    <w:lvl w:ilvl="0" w:tplc="5B9270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46923"/>
    <w:multiLevelType w:val="hybridMultilevel"/>
    <w:tmpl w:val="2AF8D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047"/>
    <w:multiLevelType w:val="hybridMultilevel"/>
    <w:tmpl w:val="3D2C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726BF"/>
    <w:multiLevelType w:val="multilevel"/>
    <w:tmpl w:val="688C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F61FD"/>
    <w:multiLevelType w:val="multilevel"/>
    <w:tmpl w:val="F6C21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E403464"/>
    <w:multiLevelType w:val="multilevel"/>
    <w:tmpl w:val="4B22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B1EA7"/>
    <w:rsid w:val="000075FE"/>
    <w:rsid w:val="0002062F"/>
    <w:rsid w:val="000252C9"/>
    <w:rsid w:val="000726B7"/>
    <w:rsid w:val="000A66FB"/>
    <w:rsid w:val="001B6BDB"/>
    <w:rsid w:val="00201204"/>
    <w:rsid w:val="0022780E"/>
    <w:rsid w:val="002E705F"/>
    <w:rsid w:val="00322ED5"/>
    <w:rsid w:val="003341FF"/>
    <w:rsid w:val="003B08DE"/>
    <w:rsid w:val="003C1ED6"/>
    <w:rsid w:val="003D7F48"/>
    <w:rsid w:val="004519AF"/>
    <w:rsid w:val="00531EA6"/>
    <w:rsid w:val="00543A47"/>
    <w:rsid w:val="00570718"/>
    <w:rsid w:val="0058442D"/>
    <w:rsid w:val="005B1EA7"/>
    <w:rsid w:val="0062203F"/>
    <w:rsid w:val="006B27F3"/>
    <w:rsid w:val="00773F30"/>
    <w:rsid w:val="00774CCF"/>
    <w:rsid w:val="00797F52"/>
    <w:rsid w:val="007B3E92"/>
    <w:rsid w:val="00850F15"/>
    <w:rsid w:val="00882D16"/>
    <w:rsid w:val="008C3902"/>
    <w:rsid w:val="008D4110"/>
    <w:rsid w:val="008E3CA4"/>
    <w:rsid w:val="0093433E"/>
    <w:rsid w:val="00957315"/>
    <w:rsid w:val="00964F4B"/>
    <w:rsid w:val="00966AC7"/>
    <w:rsid w:val="00973134"/>
    <w:rsid w:val="009D7765"/>
    <w:rsid w:val="009D7834"/>
    <w:rsid w:val="00A02F2E"/>
    <w:rsid w:val="00A47E0E"/>
    <w:rsid w:val="00A503BE"/>
    <w:rsid w:val="00A9781E"/>
    <w:rsid w:val="00B14F42"/>
    <w:rsid w:val="00B31C5A"/>
    <w:rsid w:val="00B61E84"/>
    <w:rsid w:val="00B62EA9"/>
    <w:rsid w:val="00B972CF"/>
    <w:rsid w:val="00BA1E84"/>
    <w:rsid w:val="00C33C41"/>
    <w:rsid w:val="00C37396"/>
    <w:rsid w:val="00C45854"/>
    <w:rsid w:val="00CA3D9B"/>
    <w:rsid w:val="00CC3E1F"/>
    <w:rsid w:val="00D15D74"/>
    <w:rsid w:val="00D40D8E"/>
    <w:rsid w:val="00D4125B"/>
    <w:rsid w:val="00D708F3"/>
    <w:rsid w:val="00DA130E"/>
    <w:rsid w:val="00DD33E2"/>
    <w:rsid w:val="00DF396E"/>
    <w:rsid w:val="00E2035A"/>
    <w:rsid w:val="00E34C06"/>
    <w:rsid w:val="00ED65B0"/>
    <w:rsid w:val="00F000C5"/>
    <w:rsid w:val="00F016B7"/>
    <w:rsid w:val="00F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1E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D77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D7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E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70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001385</dc:creator>
  <cp:lastModifiedBy>001480</cp:lastModifiedBy>
  <cp:revision>2</cp:revision>
  <dcterms:created xsi:type="dcterms:W3CDTF">2018-02-02T10:45:00Z</dcterms:created>
  <dcterms:modified xsi:type="dcterms:W3CDTF">2018-02-02T10:45:00Z</dcterms:modified>
</cp:coreProperties>
</file>